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207"/>
        <w:gridCol w:w="3207"/>
        <w:gridCol w:w="3208"/>
      </w:tblGrid>
      <w:tr>
        <w:tblPrEx>
          <w:shd w:val="clear" w:color="auto" w:fill="d0ddef"/>
        </w:tblPrEx>
        <w:trPr>
          <w:trHeight w:val="901" w:hRule="atLeast"/>
        </w:trPr>
        <w:tc>
          <w:tcPr>
            <w:tcW w:type="dxa" w:w="3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Lucida Grande" w:cs="Lucida Grande" w:hAnsi="Lucida Grande" w:eastAsia="Lucida Grande"/>
                <w:b w:val="1"/>
                <w:bCs w:val="1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358503" cy="3585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t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03" cy="3585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Lucida Grande" w:cs="Lucida Grande" w:hAnsi="Lucida Grande" w:eastAsia="Lucida Grande"/>
                <w:b w:val="1"/>
                <w:bCs w:val="1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312864" cy="351971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ti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64" cy="3519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</w:p>
        </w:tc>
        <w:tc>
          <w:tcPr>
            <w:tcW w:type="dxa" w:w="32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Lucida Grande" w:cs="Lucida Grande" w:hAnsi="Lucida Grande" w:eastAsia="Lucida Grande"/>
                <w:b w:val="1"/>
                <w:bCs w:val="1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536445" cy="358503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t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5" cy="3585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d0ddef"/>
        </w:tblPrEx>
        <w:trPr>
          <w:trHeight w:val="1324" w:hRule="atLeast"/>
        </w:trPr>
        <w:tc>
          <w:tcPr>
            <w:tcW w:type="dxa" w:w="962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Lucida Grande" w:cs="Lucida Grande" w:hAnsi="Lucida Grande" w:eastAsia="Lucida Grande"/>
                <w:b w:val="1"/>
                <w:bCs w:val="1"/>
                <w:sz w:val="18"/>
                <w:szCs w:val="18"/>
                <w:shd w:val="clear" w:color="auto" w:fill="ffffff"/>
              </w:rPr>
            </w:pPr>
            <w:r>
              <w:rPr>
                <w:rFonts w:ascii="Lucida Grande" w:hAnsi="Lucida Grande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it-IT"/>
              </w:rPr>
              <w:t>ISTITUTO COMPRENSIVO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Lucida Grande" w:cs="Lucida Grande" w:hAnsi="Lucida Grande" w:eastAsia="Lucida Grande"/>
                <w:sz w:val="18"/>
                <w:szCs w:val="18"/>
                <w:shd w:val="clear" w:color="auto" w:fill="ffffff"/>
                <w:rtl w:val="0"/>
              </w:rPr>
            </w:pPr>
            <w:r>
              <w:rPr>
                <w:rFonts w:ascii="Lucida Grande" w:hAnsi="Lucida Grande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it-IT"/>
              </w:rPr>
              <w:t>SANTA CATERINA - RESUTTANO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Lucida Grande" w:cs="Lucida Grande" w:hAnsi="Lucida Grande" w:eastAsia="Lucida Grande"/>
                <w:sz w:val="18"/>
                <w:szCs w:val="18"/>
                <w:shd w:val="clear" w:color="auto" w:fill="ffffff"/>
                <w:rtl w:val="0"/>
              </w:rPr>
            </w:pP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Via N. Sauro N. 51 - 93018 S. Caterina Vill.sa (CL)</w:t>
            </w:r>
            <w:r>
              <w:rPr>
                <w:rFonts w:ascii="Lucida Grande" w:cs="Lucida Grande" w:hAnsi="Lucida Grande" w:eastAsia="Lucida Grande"/>
                <w:sz w:val="18"/>
                <w:szCs w:val="18"/>
                <w:shd w:val="clear" w:color="auto" w:fill="ffffff"/>
                <w:lang w:val="it-IT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shd w:val="clear" w:color="auto" w:fill="ffffff"/>
                <w:rtl w:val="0"/>
                <w:lang w:val="it-IT"/>
              </w:rPr>
              <w:t>Tel.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0934679657 -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Calibri" w:cs="Calibri" w:hAnsi="Calibri" w:eastAsia="Calibri"/>
                <w:sz w:val="18"/>
                <w:szCs w:val="18"/>
                <w:shd w:val="clear" w:color="auto" w:fill="ffffff"/>
                <w:rtl w:val="0"/>
                <w:lang w:val="it-IT"/>
              </w:rPr>
              <w:t>Fax.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0934679702 - Cod. Fisc.: 92028510854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essuno"/>
                <w:sz w:val="18"/>
                <w:szCs w:val="18"/>
                <w:rtl w:val="0"/>
              </w:rPr>
            </w:pP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Cod. Mecc.: CLIC807003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Lucida Grande" w:hAnsi="Lucida Grande"/>
                <w:sz w:val="18"/>
                <w:szCs w:val="18"/>
                <w:rtl w:val="0"/>
                <w:lang w:val="it-IT"/>
              </w:rPr>
              <w:t>e</w:t>
            </w:r>
            <w:r>
              <w:rPr>
                <w:sz w:val="18"/>
                <w:szCs w:val="18"/>
                <w:rtl w:val="0"/>
                <w:lang w:val="it-IT"/>
              </w:rPr>
              <w:t>-mail:</w:t>
            </w:r>
            <w:r>
              <w:rPr>
                <w:sz w:val="18"/>
                <w:szCs w:val="18"/>
                <w:rtl w:val="0"/>
                <w:lang w:val="it-IT"/>
              </w:rPr>
              <w:t> </w:t>
            </w:r>
            <w:r>
              <w:rPr>
                <w:rStyle w:val="Hyperlink.0"/>
                <w:rFonts w:ascii="Lucida Grande" w:cs="Lucida Grande" w:hAnsi="Lucida Grande" w:eastAsia="Lucida Grande"/>
                <w:sz w:val="18"/>
                <w:szCs w:val="18"/>
                <w:u w:val="single"/>
                <w:shd w:val="clear" w:color="auto" w:fill="ffffff"/>
                <w:lang w:val="it-IT"/>
              </w:rPr>
              <w:fldChar w:fldCharType="begin" w:fldLock="0"/>
            </w:r>
            <w:r>
              <w:rPr>
                <w:rStyle w:val="Hyperlink.0"/>
                <w:rFonts w:ascii="Lucida Grande" w:cs="Lucida Grande" w:hAnsi="Lucida Grande" w:eastAsia="Lucida Grande"/>
                <w:sz w:val="18"/>
                <w:szCs w:val="18"/>
                <w:u w:val="single"/>
                <w:shd w:val="clear" w:color="auto" w:fill="ffffff"/>
                <w:lang w:val="it-IT"/>
              </w:rPr>
              <w:instrText xml:space="preserve"> HYPERLINK "mailto:clic807003@pec.istruzione.it"</w:instrText>
            </w:r>
            <w:r>
              <w:rPr>
                <w:rStyle w:val="Hyperlink.0"/>
                <w:rFonts w:ascii="Lucida Grande" w:cs="Lucida Grande" w:hAnsi="Lucida Grande" w:eastAsia="Lucida Grande"/>
                <w:sz w:val="18"/>
                <w:szCs w:val="18"/>
                <w:u w:val="single"/>
                <w:shd w:val="clear" w:color="auto" w:fill="ffffff"/>
                <w:lang w:val="it-IT"/>
              </w:rPr>
              <w:fldChar w:fldCharType="separate" w:fldLock="0"/>
            </w:r>
            <w:r>
              <w:rPr>
                <w:rStyle w:val="Hyperlink.0"/>
                <w:rFonts w:ascii="Lucida Grande" w:hAnsi="Lucida Grande"/>
                <w:sz w:val="18"/>
                <w:szCs w:val="18"/>
                <w:u w:val="single"/>
                <w:shd w:val="clear" w:color="auto" w:fill="ffffff"/>
                <w:rtl w:val="0"/>
                <w:lang w:val="it-IT"/>
              </w:rPr>
              <w:t>clic807003@pec.istruzione.it</w:t>
            </w:r>
            <w:r>
              <w:rPr>
                <w:sz w:val="18"/>
                <w:szCs w:val="18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rtl w:val="0"/>
                <w:lang w:val="it-IT"/>
              </w:rPr>
              <w:t>Sito web: http://icsscr.gov.it/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  <w:widowControl w:val="0"/>
        <w:spacing w:after="240" w:line="380" w:lineRule="atLeast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240" w:line="380" w:lineRule="atLeast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240" w:line="380" w:lineRule="atLeast"/>
        <w:jc w:val="center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240" w:line="380" w:lineRule="atLeast"/>
        <w:jc w:val="center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  <w:r>
        <w:rPr>
          <w:rStyle w:val="Nessuno"/>
          <w:rFonts w:ascii="Century Schoolbook" w:hAnsi="Century Schoolbook"/>
          <w:b w:val="1"/>
          <w:bCs w:val="1"/>
          <w:sz w:val="32"/>
          <w:szCs w:val="32"/>
          <w:rtl w:val="0"/>
          <w:lang w:val="it-IT"/>
        </w:rPr>
        <w:t>PIANO DIDATTICO PERSONALIZZATO</w:t>
      </w:r>
    </w:p>
    <w:p>
      <w:pPr>
        <w:pStyle w:val="Normal.0"/>
        <w:widowControl w:val="0"/>
        <w:spacing w:after="240" w:line="380" w:lineRule="atLeast"/>
        <w:jc w:val="center"/>
        <w:rPr>
          <w:rStyle w:val="Nessuno"/>
          <w:rFonts w:ascii="Times" w:cs="Times" w:hAnsi="Times" w:eastAsia="Times"/>
        </w:rPr>
      </w:pPr>
      <w:r>
        <w:rPr>
          <w:rStyle w:val="Nessuno"/>
          <w:rFonts w:ascii="Century Schoolbook" w:hAnsi="Century Schoolbook"/>
          <w:b w:val="1"/>
          <w:bCs w:val="1"/>
          <w:sz w:val="32"/>
          <w:szCs w:val="32"/>
          <w:rtl w:val="0"/>
          <w:lang w:val="it-IT"/>
        </w:rPr>
        <w:t>PER ALUNNI CON DSA</w:t>
      </w:r>
    </w:p>
    <w:p>
      <w:pPr>
        <w:pStyle w:val="Normal.0"/>
        <w:widowControl w:val="0"/>
        <w:spacing w:after="240" w:line="300" w:lineRule="atLeast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[Legge 170/2010; D.M. del 12/07/2011 con Linee guida per diritto studenti con DSA; Direttiva ministeriale sui BES del 27/12/2012; C.M. del 6/3/2013; Nota ministeriale 2563/2013]</w:t>
      </w: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ind w:left="1418" w:right="1467" w:firstLine="0"/>
        <w:jc w:val="both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ind w:left="1418" w:right="1467" w:firstLine="0"/>
        <w:jc w:val="center"/>
        <w:rPr>
          <w:rStyle w:val="Nessuno"/>
          <w:rFonts w:ascii="MS Mincho" w:cs="MS Mincho" w:hAnsi="MS Mincho" w:eastAsia="MS Minch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 xml:space="preserve">  A.S.</w:t>
      </w:r>
      <w:r>
        <w:rPr>
          <w:rStyle w:val="Nessuno"/>
          <w:sz w:val="26"/>
          <w:szCs w:val="26"/>
          <w:rtl w:val="0"/>
          <w:lang w:val="it-IT"/>
        </w:rPr>
        <w:t xml:space="preserve"> </w:t>
      </w:r>
      <w:r>
        <w:rPr>
          <w:rStyle w:val="Nessuno"/>
          <w:rFonts w:ascii="MS Mincho" w:cs="MS Mincho" w:hAnsi="MS Mincho" w:eastAsia="MS Mincho"/>
          <w:sz w:val="26"/>
          <w:szCs w:val="26"/>
          <w:rtl w:val="0"/>
          <w:lang w:val="it-IT"/>
        </w:rPr>
        <w:t>______________________________________________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ind w:left="1418" w:right="1467" w:firstLine="0"/>
        <w:jc w:val="both"/>
        <w:rPr>
          <w:rStyle w:val="Nessuno"/>
          <w:rFonts w:ascii="MS Mincho" w:cs="MS Mincho" w:hAnsi="MS Mincho" w:eastAsia="MS Minch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 xml:space="preserve">  Alunno __________________________________________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ind w:left="1418" w:right="1467" w:firstLine="0"/>
        <w:jc w:val="both"/>
        <w:rPr>
          <w:rStyle w:val="Nessuno"/>
          <w:rFonts w:ascii="Times" w:cs="Times" w:hAnsi="Times" w:eastAsia="Times"/>
        </w:rPr>
      </w:pPr>
      <w:r>
        <w:rPr>
          <w:rStyle w:val="Nessuno"/>
          <w:sz w:val="26"/>
          <w:szCs w:val="26"/>
          <w:rtl w:val="0"/>
          <w:lang w:val="it-IT"/>
        </w:rPr>
        <w:t xml:space="preserve">  Scuola __________________________________________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ind w:left="1418" w:right="1467" w:firstLine="0"/>
        <w:jc w:val="both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 xml:space="preserve">  classe ________ sez. _________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ind w:left="1418" w:right="1467" w:firstLine="0"/>
        <w:jc w:val="both"/>
        <w:rPr>
          <w:rStyle w:val="Nessuno"/>
          <w:rFonts w:ascii="Times" w:cs="Times" w:hAnsi="Times" w:eastAsia="Times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Normal.0"/>
        <w:widowControl w:val="0"/>
        <w:spacing w:after="240" w:line="360" w:lineRule="auto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DATI PERSONALI </w:t>
      </w:r>
    </w:p>
    <w:p>
      <w:pPr>
        <w:pStyle w:val="Normal.0"/>
        <w:widowControl w:val="0"/>
        <w:spacing w:line="480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Cognome _____________________________ Nome ___________________________________ </w:t>
      </w:r>
    </w:p>
    <w:p>
      <w:pPr>
        <w:pStyle w:val="Normal.0"/>
        <w:widowControl w:val="0"/>
        <w:spacing w:line="480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Luogo di nascita ___________________________________ data di nascita ________________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Residente in via/piazza ____________________________________n _______ Cap ________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localit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______________________________ Tel. (padre/madre) _______________________ </w:t>
      </w:r>
    </w:p>
    <w:p>
      <w:pPr>
        <w:pStyle w:val="Normal.0"/>
        <w:widowControl w:val="0"/>
        <w:spacing w:after="240" w:line="300" w:lineRule="atLeast"/>
        <w:rPr>
          <w:rStyle w:val="Nessuno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CURRICULUM SCOLASTICO </w:t>
      </w:r>
    </w:p>
    <w:tbl>
      <w:tblPr>
        <w:tblW w:w="99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1"/>
        <w:gridCol w:w="3954"/>
        <w:gridCol w:w="865"/>
        <w:gridCol w:w="4162"/>
      </w:tblGrid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A.S.</w:t>
            </w:r>
          </w:p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Scuola frequentata</w:t>
            </w:r>
          </w:p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classe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essuno"/>
                <w:rFonts w:ascii="Trebuchet MS" w:cs="Trebuchet MS" w:hAnsi="Trebuchet MS" w:eastAsia="Trebuchet MS"/>
                <w:b w:val="1"/>
                <w:bCs w:val="1"/>
              </w:rPr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Annotazioni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(frequenza regolare/irregolare, problemi emersi)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40"/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INFORMAZIONI SANITARIE </w:t>
      </w: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La diagnosi clinica </w:t>
      </w:r>
    </w:p>
    <w:p>
      <w:pPr>
        <w:pStyle w:val="Normal.0"/>
        <w:widowControl w:val="0"/>
        <w:spacing w:after="240" w:line="300" w:lineRule="atLeast"/>
        <w:rPr>
          <w:rStyle w:val="Nessuno"/>
        </w:rPr>
      </w:pPr>
      <w:r>
        <w:rPr>
          <w:rStyle w:val="Nessuno"/>
          <w:rtl w:val="0"/>
          <w:lang w:val="it-IT"/>
        </w:rPr>
        <w:t>ASP n. / Distretto____________________________ Data rilascio</w:t>
      </w:r>
      <w:r>
        <w:rPr>
          <w:rStyle w:val="Nessuno"/>
          <w:rFonts w:ascii="MS Mincho" w:cs="MS Mincho" w:hAnsi="MS Mincho" w:eastAsia="MS Mincho"/>
          <w:rtl w:val="0"/>
          <w:lang w:val="it-IT"/>
        </w:rPr>
        <w:t>___________</w:t>
      </w:r>
      <w:r>
        <w:rPr>
          <w:rStyle w:val="Nessuno"/>
          <w:rtl w:val="0"/>
          <w:lang w:val="it-IT"/>
        </w:rPr>
        <w:t>______________</w:t>
      </w:r>
    </w:p>
    <w:p>
      <w:pPr>
        <w:pStyle w:val="Normal.0"/>
        <w:widowControl w:val="0"/>
        <w:spacing w:after="240" w:line="300" w:lineRule="atLeast"/>
        <w:rPr>
          <w:rStyle w:val="Nessuno"/>
        </w:rPr>
      </w:pPr>
      <w:r>
        <w:rPr>
          <w:rStyle w:val="Nessuno"/>
          <w:rtl w:val="0"/>
          <w:lang w:val="it-IT"/>
        </w:rPr>
        <w:t>Disturbi Specifici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Apprendimento certificati _____________________________________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</w:rPr>
      </w:pPr>
      <w:r>
        <w:rPr>
          <w:rStyle w:val="Nessuno"/>
          <w:rtl w:val="0"/>
          <w:lang w:val="it-IT"/>
        </w:rPr>
        <w:t>Esperto/i ASP di riferimento (</w:t>
      </w:r>
      <w:r>
        <w:rPr>
          <w:rStyle w:val="Nessuno"/>
          <w:i w:val="1"/>
          <w:iCs w:val="1"/>
          <w:rtl w:val="0"/>
          <w:lang w:val="it-IT"/>
        </w:rPr>
        <w:t>nome e cognome</w:t>
      </w:r>
      <w:r>
        <w:rPr>
          <w:rStyle w:val="Nessuno"/>
          <w:rtl w:val="0"/>
          <w:lang w:val="it-IT"/>
        </w:rPr>
        <w:t>) ______________________________________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</w:rPr>
      </w:pPr>
      <w:r>
        <w:rPr>
          <w:rStyle w:val="Nessuno"/>
          <w:rtl w:val="0"/>
          <w:lang w:val="it-IT"/>
        </w:rPr>
        <w:t xml:space="preserve">Qualifica </w:t>
      </w:r>
      <w:r>
        <w:rPr>
          <w:rStyle w:val="Nessuno"/>
          <w:i w:val="1"/>
          <w:iCs w:val="1"/>
          <w:rtl w:val="0"/>
          <w:lang w:val="it-IT"/>
        </w:rPr>
        <w:t xml:space="preserve">(neuropsichiatra, psicologo...) </w:t>
      </w:r>
      <w:r>
        <w:rPr>
          <w:rStyle w:val="Nessuno"/>
          <w:rtl w:val="0"/>
          <w:lang w:val="it-IT"/>
        </w:rPr>
        <w:t>____________________________________________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</w:rPr>
      </w:pPr>
    </w:p>
    <w:p>
      <w:pPr>
        <w:pStyle w:val="Normal.0"/>
        <w:widowControl w:val="0"/>
        <w:spacing w:after="240" w:line="300" w:lineRule="atLeast"/>
        <w:rPr>
          <w:rStyle w:val="Nessuno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essuno"/>
          <w:sz w:val="28"/>
          <w:szCs w:val="28"/>
        </w:rPr>
      </w:pP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>PROFILO DELL</w:t>
      </w: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>’</w:t>
      </w: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>ALUNNO</w:t>
      </w:r>
    </w:p>
    <w:p>
      <w:pPr>
        <w:pStyle w:val="List Paragraph"/>
        <w:widowControl w:val="0"/>
        <w:spacing w:after="240" w:line="300" w:lineRule="atLeast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line="276" w:lineRule="auto"/>
        <w:ind w:right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  <w:lang w:val="it-IT"/>
        </w:rPr>
      </w:pPr>
      <w:r>
        <w:rPr>
          <w:rStyle w:val="Nessuno"/>
          <w:rFonts w:ascii="Trebuchet MS" w:hAnsi="Trebuchet MS"/>
          <w:b w:val="1"/>
          <w:bCs w:val="1"/>
          <w:i w:val="1"/>
          <w:iCs w:val="1"/>
          <w:sz w:val="28"/>
          <w:szCs w:val="28"/>
          <w:rtl w:val="0"/>
          <w:lang w:val="it-IT"/>
        </w:rPr>
        <w:t>LE ABILIT</w:t>
      </w:r>
      <w:r>
        <w:rPr>
          <w:rStyle w:val="Nessuno"/>
          <w:rFonts w:ascii="Trebuchet MS" w:hAnsi="Trebuchet MS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rFonts w:ascii="Trebuchet MS" w:hAnsi="Trebuchet MS"/>
          <w:b w:val="1"/>
          <w:bCs w:val="1"/>
          <w:i w:val="1"/>
          <w:iCs w:val="1"/>
          <w:sz w:val="28"/>
          <w:szCs w:val="28"/>
          <w:rtl w:val="0"/>
          <w:lang w:val="it-IT"/>
        </w:rPr>
        <w:t>STRUMENTALI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LA LETTURA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DISLESSIA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Entit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del disturbo certificato: 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CPR = Criterio Pienamente Raggiunto (nella norma)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PS = prestazione Sufficiente (nella norma)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RA = Richiesta di Attenzione (sotto la norma)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RII = Richiesta di Intervento Immediato (fascia clinica)</w:t>
      </w: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  <w:sz w:val="22"/>
          <w:szCs w:val="22"/>
        </w:rPr>
      </w:pPr>
    </w:p>
    <w:tbl>
      <w:tblPr>
        <w:tblW w:w="9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618"/>
        <w:gridCol w:w="435"/>
        <w:gridCol w:w="236"/>
        <w:gridCol w:w="567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Capacit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i w:val="1"/>
                <w:i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di lettura. Legge:</w:t>
            </w:r>
          </w:p>
        </w:tc>
        <w:tc>
          <w:tcPr>
            <w:tcW w:type="dxa" w:w="4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Si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singole lettere </w:t>
            </w:r>
          </w:p>
        </w:tc>
        <w:tc>
          <w:tcPr>
            <w:tcW w:type="dxa" w:w="4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sillabe semplici </w:t>
            </w:r>
          </w:p>
        </w:tc>
        <w:tc>
          <w:tcPr>
            <w:tcW w:type="dxa" w:w="4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sillabe complesse </w:t>
            </w:r>
          </w:p>
        </w:tc>
        <w:tc>
          <w:tcPr>
            <w:tcW w:type="dxa" w:w="4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parole mono/bi/tri e polisillabiche </w:t>
            </w:r>
          </w:p>
        </w:tc>
        <w:tc>
          <w:tcPr>
            <w:tcW w:type="dxa" w:w="4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intere frasi </w:t>
            </w:r>
          </w:p>
        </w:tc>
        <w:tc>
          <w:tcPr>
            <w:tcW w:type="dxa" w:w="4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brani brevi </w:t>
            </w:r>
          </w:p>
        </w:tc>
        <w:tc>
          <w:tcPr>
            <w:tcW w:type="dxa" w:w="4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brani di media lunghezza </w:t>
            </w:r>
          </w:p>
        </w:tc>
        <w:tc>
          <w:tcPr>
            <w:tcW w:type="dxa" w:w="4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brani lunghi </w:t>
            </w:r>
          </w:p>
        </w:tc>
        <w:tc>
          <w:tcPr>
            <w:tcW w:type="dxa" w:w="4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8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Altre caratteristiche nelle capacit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lettura da indicare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___________________________________________________________________</w:t>
            </w:r>
          </w:p>
        </w:tc>
        <w:tc>
          <w:tcPr>
            <w:tcW w:type="dxa" w:w="4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</w:rPr>
              <w:t>❐</w:t>
            </w:r>
          </w:p>
        </w:tc>
      </w:tr>
    </w:tbl>
    <w:p>
      <w:pPr>
        <w:pStyle w:val="Normal.0"/>
        <w:widowControl w:val="0"/>
        <w:rPr>
          <w:rStyle w:val="Nessuno"/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</w:p>
    <w:tbl>
      <w:tblPr>
        <w:tblW w:w="98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59"/>
        <w:gridCol w:w="691"/>
        <w:gridCol w:w="741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Modalit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i w:val="1"/>
                <w:iCs w:val="1"/>
                <w:rtl w:val="0"/>
                <w:lang w:val="it-IT"/>
              </w:rPr>
              <w:t>à</w:t>
            </w: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. Legge:</w:t>
            </w:r>
          </w:p>
        </w:tc>
        <w:tc>
          <w:tcPr>
            <w:tcW w:type="dxa" w:w="6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Si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 maniera lenta (fonema per fonema, sillaba per sillaba) </w:t>
            </w:r>
          </w:p>
        </w:tc>
        <w:tc>
          <w:tcPr>
            <w:tcW w:type="dxa" w:w="6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in maniera imprecisa (le parole sono lette partendo da alcuni indizi, ad es. dalle lettere iniziali)</w:t>
            </w:r>
          </w:p>
        </w:tc>
        <w:tc>
          <w:tcPr>
            <w:tcW w:type="dxa" w:w="6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 maniera intuitiva indovinando le parole </w:t>
            </w:r>
          </w:p>
        </w:tc>
        <w:tc>
          <w:tcPr>
            <w:tcW w:type="dxa" w:w="6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 maniera veloce </w:t>
            </w:r>
          </w:p>
        </w:tc>
        <w:tc>
          <w:tcPr>
            <w:tcW w:type="dxa" w:w="6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Altre caratteristiche sulle modalit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lettura da indicare</w:t>
            </w:r>
          </w:p>
        </w:tc>
        <w:tc>
          <w:tcPr>
            <w:tcW w:type="dxa" w:w="6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</w:p>
    <w:tbl>
      <w:tblPr>
        <w:tblW w:w="98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611"/>
        <w:gridCol w:w="709"/>
        <w:gridCol w:w="567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Correttezza. Presenta come errori ricorrenti: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Si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scarso riconoscimento dei grafemi diversi solo per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orientamento spaziale: p/q/; b/d 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scarso riconoscimento di fonemi simili: f/v; /t/d; /l/r 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inversioni di grafemi e sillabe (sefamoro per semaforo; li invece che il; al invece che la) 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omissioni di grafemi e sillabe (fote invece che fonte; nula invece che nuvola) 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salti di parole e salti da un rigo 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altro 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errori di punteggiatura 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86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Comprensione. Capisce il significato: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Si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semplici frasi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brevi brani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brani con media lunghezza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brani lunghi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8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Altre caratteristiche della comprensione da indicare  </w:t>
            </w: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LA SCRITTURA - LA DISGRAFIA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Entit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del disturbo certificato: 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CPR = Criterio Pienamente Raggiunto (nella norma)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PS = prestazione Sufficiente (nella norma)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RA = Richiesta di Attenzione (sotto la norma)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RII = Richiesta di Intervento Immediato (fascia clinica)</w:t>
      </w:r>
    </w:p>
    <w:p>
      <w:pPr>
        <w:pStyle w:val="Normal.0"/>
        <w:widowControl w:val="0"/>
        <w:spacing w:line="300" w:lineRule="atLeast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after="240" w:line="300" w:lineRule="atLeast"/>
        <w:rPr>
          <w:rStyle w:val="Nessuno"/>
        </w:rPr>
      </w:pPr>
      <w:r>
        <w:rPr>
          <w:rStyle w:val="Nessuno"/>
          <w:i w:val="1"/>
          <w:iCs w:val="1"/>
          <w:rtl w:val="0"/>
          <w:lang w:val="it-IT"/>
        </w:rPr>
        <w:t xml:space="preserve">Carattere utilizzato: </w:t>
      </w:r>
      <w:r>
        <w:rPr>
          <w:rStyle w:val="Nessuno"/>
          <w:rtl w:val="0"/>
          <w:lang w:val="it-IT"/>
        </w:rPr>
        <w:t xml:space="preserve">   stampato maiuscolo </w:t>
      </w: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     stampato minuscolo </w:t>
      </w: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     corsivo </w:t>
      </w: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688"/>
        <w:gridCol w:w="713"/>
        <w:gridCol w:w="571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Grafia. Qualit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i w:val="1"/>
                <w:i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del tratto: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Si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pressato (grafia calcata, contratta, inclinata, rigida, con direzione irregolare)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fluido (grafia allargata, allentata, con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 mantenere la linea, a rispettare i margini)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impulsivo (grafia precipitosa, a scatti, con frequenti interruzioni)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maldestro (grafia pesante, dimensioni delle lettere irregolari, unione inadeguata dei grafemi)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Altre caratteristiche del tratto da indicare</w:t>
            </w: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  <w:spacing w:after="240"/>
        <w:rPr>
          <w:rStyle w:val="Nessuno"/>
        </w:rPr>
      </w:pPr>
    </w:p>
    <w:p>
      <w:pPr>
        <w:pStyle w:val="Normal.0"/>
      </w:pPr>
    </w:p>
    <w:p>
      <w:pPr>
        <w:pStyle w:val="Normal.0"/>
        <w:rPr>
          <w:rStyle w:val="Nessuno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LA SCRITTURA - LA DISORTOGRAFIA</w:t>
      </w:r>
    </w:p>
    <w:p>
      <w:pPr>
        <w:pStyle w:val="Normal.0"/>
        <w:jc w:val="center"/>
        <w:rPr>
          <w:rStyle w:val="Nessuno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Entit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del disturbo certificato: 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CPR = Criterio Pienamente Raggiunto (nella norma)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PS = prestazione Sufficiente (nella norma)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RA = Richiesta di Attenzione (sotto la norma) </w:t>
      </w:r>
    </w:p>
    <w:p>
      <w:pPr>
        <w:pStyle w:val="Normal.0"/>
        <w:numPr>
          <w:ilvl w:val="0"/>
          <w:numId w:val="4"/>
        </w:numPr>
        <w:rPr>
          <w:rStyle w:val="Nessuno"/>
        </w:rPr>
      </w:pPr>
      <w:r>
        <w:rPr>
          <w:rStyle w:val="Nessuno"/>
          <w:rtl w:val="0"/>
          <w:lang w:val="it-IT"/>
        </w:rPr>
        <w:t xml:space="preserve"> RII = Richiesta di Intervento Immediato (fascia clinica)</w:t>
      </w:r>
    </w:p>
    <w:p>
      <w:pPr>
        <w:pStyle w:val="Normal.0"/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688"/>
        <w:gridCol w:w="713"/>
        <w:gridCol w:w="571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Capacit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di scrittura. Scrive: 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Si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sillabe semplici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sillabe complesse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singole parole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frasi brevi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frasi lunghe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brani brevi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brani di media lunghezza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di scrittura: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Si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capace di copiare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scrive sotto dettatura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riesce a scrivere da solo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Correttezza. Presenta come errori ricorrenti: 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Si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errori fonologici: omissioni, sostituzioni, inversioni...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errori fonetici: doppie, accenti...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errori ortografici nell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uso dell'h, degli apostrofi, degli accenti...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errori semantico - lessicali (ad es. l'ago/lago...) 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LA DISCALCULIA</w:t>
      </w: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Entit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del disturbo certificato: 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CPR = Criterio Pienamente Raggiunto (nella norma)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PS = prestazione Sufficiente (nella norma) </w:t>
      </w:r>
    </w:p>
    <w:p>
      <w:pPr>
        <w:pStyle w:val="Normal.0"/>
        <w:rPr>
          <w:rStyle w:val="Nessuno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RA = Richiesta di Attenzione (sotto la norma) </w:t>
      </w:r>
    </w:p>
    <w:p>
      <w:pPr>
        <w:pStyle w:val="Normal.0"/>
        <w:numPr>
          <w:ilvl w:val="0"/>
          <w:numId w:val="4"/>
        </w:numPr>
        <w:rPr>
          <w:rStyle w:val="Nessuno"/>
        </w:rPr>
      </w:pPr>
      <w:r>
        <w:rPr>
          <w:rStyle w:val="Nessuno"/>
          <w:rtl w:val="0"/>
          <w:lang w:val="it-IT"/>
        </w:rPr>
        <w:t xml:space="preserve"> RII = Richiesta di Intervento Immediato (fascia clinica)</w:t>
      </w:r>
    </w:p>
    <w:p>
      <w:pPr>
        <w:pStyle w:val="Normal.0"/>
        <w:rPr>
          <w:rStyle w:val="Nessuno"/>
          <w:rFonts w:ascii="Times" w:cs="Times" w:hAnsi="Times" w:eastAsia="Times"/>
        </w:rPr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688"/>
        <w:gridCol w:w="716"/>
        <w:gridCol w:w="568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Capacit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di base: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Si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riconosce i simboli numerici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associa il simbolo alla quantit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à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sa comporre, scomporre e comparare quantit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à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conosce il valore posizionale delle cifre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esegue seriazioni e classificazioni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risolve problemi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Ulteriori capacit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base evidenziate nel settore logico- matematico. Specificare: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Difficolt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nel calcolo orale: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Si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uso di strategie di calcolo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uso delle routine procedurali del calcolo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 ricordare le tabelline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Ulteriori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evidenziate nel calcolo orale. Specificare: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__________________________________________________________________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Difficolt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i w:val="1"/>
                <w:iCs w:val="1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nel calcolo scritto: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Si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 mettere in colonna i numeri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ad eseguire le quattro operazioni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8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Ulteriori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evidenziate nel calcolo scritto. Specificare: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___________________________________________________________________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  <w:spacing w:after="240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List Paragraph"/>
        <w:widowControl w:val="0"/>
        <w:numPr>
          <w:ilvl w:val="0"/>
          <w:numId w:val="5"/>
        </w:numPr>
        <w:bidi w:val="0"/>
        <w:spacing w:after="240" w:line="300" w:lineRule="atLeast"/>
        <w:ind w:right="0"/>
        <w:jc w:val="center"/>
        <w:rPr>
          <w:rFonts w:ascii="Trebuchet MS" w:cs="Trebuchet MS" w:hAnsi="Trebuchet MS" w:eastAsia="Trebuchet MS"/>
          <w:b w:val="1"/>
          <w:bCs w:val="1"/>
          <w:i w:val="1"/>
          <w:iCs w:val="1"/>
          <w:sz w:val="28"/>
          <w:szCs w:val="28"/>
          <w:rtl w:val="0"/>
          <w:lang w:val="it-IT"/>
        </w:rPr>
      </w:pPr>
      <w:r>
        <w:rPr>
          <w:rFonts w:ascii="Trebuchet MS" w:hAnsi="Trebuchet MS"/>
          <w:b w:val="1"/>
          <w:bCs w:val="1"/>
          <w:i w:val="1"/>
          <w:iCs w:val="1"/>
          <w:sz w:val="28"/>
          <w:szCs w:val="28"/>
          <w:rtl w:val="0"/>
          <w:lang w:val="it-IT"/>
        </w:rPr>
        <w:t>STRATEGIE UTILIZZATE NELLO STUDIO - STILI COGNITIVI</w:t>
      </w:r>
    </w:p>
    <w:p>
      <w:pPr>
        <w:pStyle w:val="List Paragraph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b w:val="1"/>
          <w:bCs w:val="1"/>
          <w:i w:val="1"/>
          <w:iCs w:val="1"/>
          <w:sz w:val="28"/>
          <w:szCs w:val="28"/>
        </w:rPr>
      </w:pPr>
    </w:p>
    <w:tbl>
      <w:tblPr>
        <w:tblW w:w="98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761"/>
        <w:gridCol w:w="1602"/>
        <w:gridCol w:w="531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autonomo nello svolgimento dei compiti assegnati</w:t>
            </w:r>
          </w:p>
        </w:tc>
        <w:tc>
          <w:tcPr>
            <w:tcW w:type="dxa" w:w="21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Si  </w:t>
            </w:r>
            <w:r>
              <w:rPr>
                <w:rStyle w:val="Nessuno"/>
                <w:rFonts w:ascii="Arial Unicode MS" w:hAnsi="Arial Unicode MS" w:hint="default"/>
                <w:rtl w:val="0"/>
              </w:rPr>
              <w:t>❐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        No  </w:t>
            </w:r>
            <w:r>
              <w:rPr>
                <w:rStyle w:val="Nessuno"/>
                <w:rFonts w:ascii="Arial Unicode MS" w:hAnsi="Arial Unicode MS" w:hint="default"/>
                <w:rtl w:val="0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Sottolinea frasi e parole-chiave; evidenzia i passaggi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importanti (stile visivo) 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Ascolta le lezioni, legge ad alta voce, parla fra s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e s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mentre studia (stile uditivo) 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Utilizza immagini, mappe, internet e simili per acquisire informazioni (stile verbale/non verbale) 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Prende appunti, costruisce schemi di ci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ò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che ha studiato (stile riflessivo) 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Manipola oggetti, utilizza la sperimentazione concreta (stile pragmatico) 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</w:tbl>
    <w:p>
      <w:pPr>
        <w:pStyle w:val="List Paragraph"/>
        <w:widowControl w:val="0"/>
        <w:spacing w:after="240"/>
        <w:ind w:left="0" w:firstLine="0"/>
        <w:rPr>
          <w:rStyle w:val="Nessuno"/>
          <w:rFonts w:ascii="Trebuchet MS" w:cs="Trebuchet MS" w:hAnsi="Trebuchet MS" w:eastAsia="Trebuchet MS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</w:rPr>
      </w:pPr>
      <w:r>
        <w:rPr>
          <w:rStyle w:val="Nessuno"/>
          <w:rtl w:val="0"/>
          <w:lang w:val="it-IT"/>
        </w:rPr>
        <w:t>Informazioni fornite dai genitori sullo studente e sulla sua vita extrascolastica (abitudini, interessi, uso del tempo) [</w:t>
      </w:r>
      <w:r>
        <w:rPr>
          <w:rStyle w:val="Nessuno"/>
          <w:i w:val="1"/>
          <w:iCs w:val="1"/>
          <w:rtl w:val="0"/>
          <w:lang w:val="it-IT"/>
        </w:rPr>
        <w:t>facoltativa]</w:t>
      </w:r>
    </w:p>
    <w:p>
      <w:pPr>
        <w:pStyle w:val="Normal.0"/>
        <w:widowControl w:val="0"/>
        <w:spacing w:line="480" w:lineRule="auto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widowControl w:val="0"/>
        <w:spacing w:line="480" w:lineRule="auto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_________________________________________________________________________</w:t>
      </w:r>
    </w:p>
    <w:p>
      <w:pPr>
        <w:pStyle w:val="Normal.0"/>
        <w:widowControl w:val="0"/>
        <w:rPr>
          <w:rStyle w:val="Nessuno"/>
          <w:rFonts w:ascii="Century Gothic" w:cs="Century Gothic" w:hAnsi="Century Gothic" w:eastAsia="Century Gothic"/>
          <w:b w:val="1"/>
          <w:bCs w:val="1"/>
          <w:sz w:val="26"/>
          <w:szCs w:val="26"/>
        </w:rPr>
      </w:pPr>
    </w:p>
    <w:p>
      <w:pPr>
        <w:pStyle w:val="Normal.0"/>
        <w:widowControl w:val="0"/>
        <w:rPr>
          <w:rStyle w:val="Nessuno"/>
          <w:rFonts w:ascii="Century Gothic" w:cs="Century Gothic" w:hAnsi="Century Gothic" w:eastAsia="Century Gothic"/>
          <w:b w:val="1"/>
          <w:bCs w:val="1"/>
          <w:sz w:val="26"/>
          <w:szCs w:val="26"/>
        </w:rPr>
      </w:pPr>
    </w:p>
    <w:p>
      <w:pPr>
        <w:pStyle w:val="Normal.0"/>
        <w:widowControl w:val="0"/>
        <w:rPr>
          <w:rStyle w:val="Nessuno"/>
          <w:rFonts w:ascii="Century Gothic" w:cs="Century Gothic" w:hAnsi="Century Gothic" w:eastAsia="Century Gothic"/>
          <w:b w:val="1"/>
          <w:bCs w:val="1"/>
          <w:sz w:val="26"/>
          <w:szCs w:val="26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essuno"/>
          <w:rFonts w:ascii="Century Gothic" w:cs="Century Gothic" w:hAnsi="Century Gothic" w:eastAsia="Century Gothic"/>
          <w:b w:val="1"/>
          <w:bCs w:val="1"/>
          <w:sz w:val="28"/>
          <w:szCs w:val="28"/>
        </w:rPr>
      </w:pPr>
      <w:r>
        <w:rPr>
          <w:rStyle w:val="Nessuno"/>
          <w:rFonts w:ascii="Century Gothic" w:hAnsi="Century Gothic"/>
          <w:b w:val="1"/>
          <w:bCs w:val="1"/>
          <w:sz w:val="28"/>
          <w:szCs w:val="28"/>
          <w:rtl w:val="0"/>
          <w:lang w:val="it-IT"/>
        </w:rPr>
        <w:t>STRUMENTI COMPENSATIVI</w:t>
      </w: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rebuchet MS" w:cs="Trebuchet MS" w:hAnsi="Trebuchet MS" w:eastAsia="Trebuchet MS"/>
          <w:i w:val="1"/>
          <w:iCs w:val="1"/>
          <w:sz w:val="26"/>
          <w:szCs w:val="26"/>
        </w:rPr>
      </w:pPr>
    </w:p>
    <w:tbl>
      <w:tblPr>
        <w:tblW w:w="98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26"/>
        <w:gridCol w:w="567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Alfabetiere e tabella dei caratteri (nelle cl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assi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della scuola primaria )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Schemi, mappe concettuali, tabelle, grafici, formulari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Tavola pitagorica e tabelle con formule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Tabella delle misure e delle formule geometriche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Calcolatrice/computer con foglio di calcolo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Il computer con la videoscrittura ed il correttore ortografico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Libri digitali, vocabolario multimediale e software didattici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(anche free)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Fonts w:ascii="Trebuchet MS" w:hAnsi="Trebuchet MS"/>
                <w:rtl w:val="0"/>
                <w:lang w:val="it-IT"/>
              </w:rPr>
              <w:t>R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egistratore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0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Sintesi vocale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computer e tablet (possibilmente con stampante)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Utilizzo di programmi di video-scrittura con correttore ortografico vocale e con tecnologie di sintesi vocale per le lingue straniere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risorse audio (file audio digitali, audiolibri...).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del registratore digitale o di altri strumenti di registrazione per uso personale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foglio di calcolo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con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calcolatrice vocale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schemi, tabelle, mappe e diagrammi di flusso come supporto durante compiti e verifiche scritte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formulari e di schemi e/o mappe delle varie discipline scientifiche come supporto durante compiti e verifiche scritte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dizionari digitali (cd rom, risorse on line)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software didattici e compensativi (free e/o commerciali)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9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Altro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: __________________________________________________________________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_______________________________________________________________________</w:t>
            </w: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_______________________________________________________________________</w:t>
            </w: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  <w:spacing w:after="240"/>
        <w:jc w:val="center"/>
        <w:rPr>
          <w:rStyle w:val="Nessuno"/>
          <w:rFonts w:ascii="Trebuchet MS" w:cs="Trebuchet MS" w:hAnsi="Trebuchet MS" w:eastAsia="Trebuchet MS"/>
          <w:i w:val="1"/>
          <w:iCs w:val="1"/>
          <w:sz w:val="26"/>
          <w:szCs w:val="26"/>
        </w:rPr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20" w:lineRule="atLeast"/>
        <w:jc w:val="center"/>
        <w:rPr>
          <w:rStyle w:val="Nessuno"/>
          <w:rFonts w:ascii="Times" w:cs="Times" w:hAnsi="Times" w:eastAsia="Times"/>
          <w:sz w:val="28"/>
          <w:szCs w:val="28"/>
        </w:rPr>
      </w:pPr>
      <w:r>
        <w:rPr>
          <w:rStyle w:val="Nessuno"/>
          <w:rFonts w:ascii="Century Gothic" w:hAnsi="Century Gothic"/>
          <w:b w:val="1"/>
          <w:bCs w:val="1"/>
          <w:sz w:val="28"/>
          <w:szCs w:val="28"/>
          <w:rtl w:val="0"/>
          <w:lang w:val="it-IT"/>
        </w:rPr>
        <w:t>MISURE DISPENSATIVE E INTERVENTI DI INDIVIDUALIZZAZIONE</w:t>
      </w:r>
    </w:p>
    <w:p>
      <w:pPr>
        <w:pStyle w:val="Normal.0"/>
        <w:widowControl w:val="0"/>
        <w:spacing w:after="240" w:line="300" w:lineRule="atLeast"/>
        <w:rPr>
          <w:rStyle w:val="Nessuno"/>
          <w:rFonts w:ascii="Century Gothic" w:cs="Century Gothic" w:hAnsi="Century Gothic" w:eastAsia="Century Gothic"/>
          <w:sz w:val="20"/>
          <w:szCs w:val="20"/>
        </w:rPr>
      </w:pPr>
    </w:p>
    <w:tbl>
      <w:tblPr>
        <w:tblW w:w="99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31"/>
        <w:gridCol w:w="572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dalla lettura ad alta voce in classe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uso dei quattro caratteri di scrittura nelle prime fasi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apprendimento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uso del corsivo e dello stampato minuscolo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dalla scrittura sotto dettatura di testi e/o appunti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dal ricopiare testi o espressioni matematiche dalla lavagna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dallo studio mnemonico delle tabelline, delle forme verbali, delle poesie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utilizzo di tempi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esecuzione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standard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Riduzione delle consegne senza modificare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le competenze da acquisire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 un eccessivo carico di compiti con riadattamento e riduzione delle pagine da studiare, senza modificare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gli obiettivi di apprenderento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dalla sovrapposizione di compiti e interrogazioni di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materie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dallo studio della lingua straniera in forma scritta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parziale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dallo studio della lingua straniera in forma scritta, che verr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valutata in percentuale minore rispetto 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orale non considerando errori ortografici e di spelling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Integrazione dei libri di testo con appunti su supporto registrato, digitalizzato o cartaceo stampato sintesi vocale, mappe, schemi, formulari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, senza sovrastarico di lavoro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Accordo sulle modalit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e i tempi delle verifiche scritte con possibilit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utilizzare supporti multimediali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Accordo sui tempi e sulle modalit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delle interrogazioni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Nelle verifiche, riduzione e adattamento del numero degli esercizi senza modificare gli obiettivi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Nelle verifiche scritte, utilizzo di domande a risposta multipla e (con possibilit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completamento e/o arricchimento con una discussione orale) riduzione al minimo delle domande a risposte aperte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Lettura delle consegne degli esercizi e/o fornitura, durante le verifiche, di prove su supporto digitalizzato leggibili dalla sintesi vocale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Parziale sostituzione o completamento delle verifiche scritte con prove orali consentendo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uso di schemi riadattati e/o mappe durante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interrogazione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Controllo, da parte dei docenti, della gestione del diario (corretta trascrizione di compiti/avvisi)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Valutazione dei procedimenti e non dei calcoli nella risoluzione dei problemi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Valutazione del contenuto e non degli errori ortografici 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490" w:hRule="atLeast"/>
        </w:trPr>
        <w:tc>
          <w:tcPr>
            <w:tcW w:type="dxa" w:w="9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Altro: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line="300" w:lineRule="atLeast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rtl w:val="0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  <w:spacing w:after="240"/>
        <w:rPr>
          <w:rStyle w:val="Ness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rebuchet MS" w:cs="Trebuchet MS" w:hAnsi="Trebuchet MS" w:eastAsia="Trebuchet MS"/>
          <w:b w:val="1"/>
          <w:bCs w:val="1"/>
          <w:i w:val="1"/>
          <w:iCs w:val="1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ULTERIORI MISURE DISPENSATIVE</w:t>
      </w:r>
    </w:p>
    <w:tbl>
      <w:tblPr>
        <w:tblW w:w="98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90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sz w:val="26"/>
                <w:szCs w:val="26"/>
                <w:rtl w:val="0"/>
                <w:lang w:val="it-IT"/>
              </w:rPr>
              <w:t>AREA LINGUISTICA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9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 xml:space="preserve">Inglese: 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 xml:space="preserve">Dispensa dalle prove scritte: </w:t>
            </w:r>
            <w:r>
              <w:rPr>
                <w:rStyle w:val="Nessuno"/>
                <w:rFonts w:ascii="Trebuchet MS" w:hAnsi="Trebuchet MS"/>
                <w:sz w:val="24"/>
                <w:szCs w:val="24"/>
                <w:rtl w:val="0"/>
                <w:lang w:val="it-IT"/>
              </w:rPr>
              <w:t xml:space="preserve">Si  </w:t>
            </w:r>
            <w:r>
              <w:rPr>
                <w:rStyle w:val="Nessuno"/>
                <w:rFonts w:ascii="Arial Unicode MS" w:hAnsi="Arial Unicode MS" w:hint="default"/>
                <w:sz w:val="26"/>
                <w:szCs w:val="26"/>
                <w:rtl w:val="0"/>
              </w:rPr>
              <w:t>❐</w:t>
            </w:r>
            <w:r>
              <w:rPr>
                <w:rStyle w:val="Nessuno"/>
                <w:rFonts w:ascii="Trebuchet MS" w:hAnsi="Trebuchet MS"/>
                <w:sz w:val="24"/>
                <w:szCs w:val="24"/>
                <w:rtl w:val="0"/>
                <w:lang w:val="it-IT"/>
              </w:rPr>
              <w:t xml:space="preserve">         No  </w:t>
            </w:r>
            <w:r>
              <w:rPr>
                <w:rStyle w:val="Nessuno"/>
                <w:rFonts w:ascii="Arial Unicode MS" w:hAnsi="Arial Unicode MS" w:hint="default"/>
                <w:sz w:val="26"/>
                <w:szCs w:val="26"/>
                <w:rtl w:val="0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9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II lingua comunitaria: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 xml:space="preserve">Dispensa dalle prove scritte: </w:t>
            </w:r>
            <w:r>
              <w:rPr>
                <w:rStyle w:val="Nessuno"/>
                <w:rFonts w:ascii="Trebuchet MS" w:hAnsi="Trebuchet MS"/>
                <w:sz w:val="24"/>
                <w:szCs w:val="24"/>
                <w:rtl w:val="0"/>
                <w:lang w:val="it-IT"/>
              </w:rPr>
              <w:t xml:space="preserve">Si  </w:t>
            </w:r>
            <w:r>
              <w:rPr>
                <w:rStyle w:val="Nessuno"/>
                <w:rFonts w:ascii="Arial Unicode MS" w:hAnsi="Arial Unicode MS" w:hint="default"/>
                <w:sz w:val="26"/>
                <w:szCs w:val="26"/>
                <w:rtl w:val="0"/>
              </w:rPr>
              <w:t>❐</w:t>
            </w:r>
            <w:r>
              <w:rPr>
                <w:rStyle w:val="Nessuno"/>
                <w:rFonts w:ascii="Trebuchet MS" w:hAnsi="Trebuchet MS"/>
                <w:sz w:val="24"/>
                <w:szCs w:val="24"/>
                <w:rtl w:val="0"/>
                <w:lang w:val="it-IT"/>
              </w:rPr>
              <w:t xml:space="preserve">         No  </w:t>
            </w:r>
            <w:r>
              <w:rPr>
                <w:rStyle w:val="Nessuno"/>
                <w:rFonts w:ascii="Arial Unicode MS" w:hAnsi="Arial Unicode MS" w:hint="default"/>
                <w:sz w:val="26"/>
                <w:szCs w:val="26"/>
                <w:rtl w:val="0"/>
              </w:rPr>
              <w:t>❐</w:t>
            </w:r>
            <w:r>
              <w:rPr>
                <w:rStyle w:val="Nessuno"/>
                <w:rFonts w:ascii="Trebuchet MS" w:hAnsi="Trebuchet MS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rebuchet MS" w:hAnsi="Trebuchet MS"/>
                <w:sz w:val="24"/>
                <w:szCs w:val="24"/>
                <w:vertAlign w:val="superscript"/>
                <w:rtl w:val="0"/>
                <w:lang w:val="it-IT"/>
              </w:rPr>
              <w:t>1</w:t>
            </w:r>
          </w:p>
        </w:tc>
      </w:tr>
    </w:tbl>
    <w:p>
      <w:pPr>
        <w:pStyle w:val="Normal.0"/>
        <w:widowControl w:val="0"/>
        <w:spacing w:after="240"/>
        <w:jc w:val="center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Normal.0"/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VERIFICA E VALUTAZIONE</w:t>
      </w:r>
    </w:p>
    <w:tbl>
      <w:tblPr>
        <w:tblW w:w="99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96"/>
        <w:gridCol w:w="866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9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sz w:val="26"/>
                <w:szCs w:val="26"/>
                <w:rtl w:val="0"/>
                <w:lang w:val="it-IT"/>
              </w:rPr>
              <w:t>MODALIT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sz w:val="26"/>
                <w:szCs w:val="26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Effettuare compiti ed interrogazioni programmate, indicando il giorno in cui saranno svolti e anticipando gli argomenti delle prove, in modo da consentire un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adeguata preparazione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Trasformare i compiti scritti in prove a carattere orale, in una logica di compensazione collegata alle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derivanti dal disturbo sofferto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alunno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Utilizzare prove oggettive a scelta multipla o vero/falso; esercizi a completamento; prove adattate di comprensione e produzione.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Assegnare tempi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lunghi per lo svolgimento delle verifiche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Utilizzare strumenti compensativi per rendere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facili le prove scritte e orali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Assegnare tempi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lunghi nell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esecuzione delle prove scritte della prova Invalsi e degli esami di Stato, nella classe terza, terminale del I ciclo di istruzione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Privilegiare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utilizzo di prove informatizzate e trasferite su supporto informatico, per sostenere la prova nazionale Invalsi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  <w:spacing w:after="240"/>
        <w:jc w:val="center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99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96"/>
        <w:gridCol w:w="866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9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sz w:val="26"/>
                <w:szCs w:val="26"/>
                <w:rtl w:val="0"/>
                <w:lang w:val="it-IT"/>
              </w:rPr>
              <w:t>CRITERI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Effettuare valutazioni degli elaborati scritti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attente ai contenuti che non alla correttezza formale.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Effettuare le valutazioni dei risultati conseguiti nelle varie aree disciplinari sulla base dei 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“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traguardi dello sviluppo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”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raggiunti e definiti in ciascuna di essa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Assegnare votazioni che tengano conto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impegno profuso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alunno e dei progressi compiuti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inizio del percorso scolastico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990" w:hRule="atLeast"/>
        </w:trPr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ind w:right="159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Altri criteri di verifica. Specificare: </w:t>
            </w:r>
          </w:p>
          <w:p>
            <w:pPr>
              <w:pStyle w:val="Normal.0"/>
              <w:widowControl w:val="0"/>
              <w:bidi w:val="0"/>
              <w:spacing w:line="600" w:lineRule="auto"/>
              <w:ind w:left="0" w:right="159" w:firstLine="0"/>
              <w:jc w:val="left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__________________________________________________________________________________________________________________________________________</w:t>
            </w:r>
            <w:r>
              <w:rPr>
                <w:rStyle w:val="Nessuno"/>
                <w:rFonts w:ascii="Trebuchet MS" w:cs="Trebuchet MS" w:hAnsi="Trebuchet MS" w:eastAsia="Trebuchet MS"/>
              </w:rPr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jc w:val="center"/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</w:rPr>
      </w:pP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 xml:space="preserve">IL PATTO SCUOLA </w:t>
      </w: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>FAMIGLIA</w:t>
      </w:r>
    </w:p>
    <w:p>
      <w:pPr>
        <w:pStyle w:val="Normal.0"/>
        <w:widowControl w:val="0"/>
        <w:spacing w:line="280" w:lineRule="atLeast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Gli impegni della Scuola</w:t>
      </w:r>
    </w:p>
    <w:p>
      <w:pPr>
        <w:pStyle w:val="Normal.0"/>
        <w:widowControl w:val="0"/>
        <w:spacing w:line="280" w:lineRule="atLeast"/>
        <w:jc w:val="both"/>
        <w:rPr>
          <w:rStyle w:val="Nessuno"/>
          <w:rFonts w:ascii="Times" w:cs="Times" w:hAnsi="Times" w:eastAsia="Times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Sull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attuazione del Piano Didattico Personalizzato</w:t>
      </w:r>
      <w:r>
        <w:rPr>
          <w:rStyle w:val="Nessuno"/>
          <w:i w:val="1"/>
          <w:iCs w:val="1"/>
          <w:rtl w:val="0"/>
          <w:lang w:val="it-IT"/>
        </w:rPr>
        <w:t xml:space="preserve">: </w:t>
      </w:r>
      <w:r>
        <w:rPr>
          <w:rStyle w:val="Nessuno"/>
          <w:rtl w:val="0"/>
          <w:lang w:val="it-IT"/>
        </w:rPr>
        <w:t>i docenti si impegnano a guidare l'alunno in un percorso volto a far emergere le sue potenzialit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 fargli conseguire le mete prefissate, nei modi e secondo le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indicate nel PDP; si impegnano inoltre a utilizzare gli strumenti compensativi e le misure dispensative individuate. Si impegnano a verificare periodicamente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andamento scolastico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alunno 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efficacia del Piano didattico personalizzato, nelle normali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di valutazione scolastica ed in incontri specifici con i genitori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alunno e gli operatori esterni alla scuola, coinvolti nel processo di inclusione. </w:t>
      </w:r>
    </w:p>
    <w:p>
      <w:pPr>
        <w:pStyle w:val="Normal.0"/>
        <w:widowControl w:val="0"/>
        <w:spacing w:after="240" w:line="300" w:lineRule="atLeast"/>
        <w:jc w:val="both"/>
        <w:rPr>
          <w:rStyle w:val="Nessuno"/>
          <w:rFonts w:ascii="Times" w:cs="Times" w:hAnsi="Times" w:eastAsia="Times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Sui compiti a casa</w:t>
      </w:r>
      <w:r>
        <w:rPr>
          <w:rStyle w:val="Nessuno"/>
          <w:i w:val="1"/>
          <w:iCs w:val="1"/>
          <w:rtl w:val="0"/>
          <w:lang w:val="it-IT"/>
        </w:rPr>
        <w:t xml:space="preserve">: </w:t>
      </w:r>
      <w:r>
        <w:rPr>
          <w:rStyle w:val="Nessuno"/>
          <w:rtl w:val="0"/>
          <w:lang w:val="it-IT"/>
        </w:rPr>
        <w:t>i docenti si impegnano ad assegnare compiti a casa adeguati alle capacit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alunno; programmati fra le varie discipline; distribuiti in maniera omogenea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arco della settimana; trascritti sul diario, in maniera completa e corretta; ridotti come quantit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. I compiti saranno corretti in maniera puntuale e sistematica. </w:t>
      </w:r>
    </w:p>
    <w:p>
      <w:pPr>
        <w:pStyle w:val="Normal.0"/>
        <w:widowControl w:val="0"/>
        <w:spacing w:line="300" w:lineRule="atLeast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Gli impegni della famiglia </w:t>
      </w:r>
    </w:p>
    <w:p>
      <w:pPr>
        <w:pStyle w:val="Normal.0"/>
        <w:widowControl w:val="0"/>
        <w:spacing w:line="300" w:lineRule="atLeast"/>
        <w:rPr>
          <w:rStyle w:val="Nessuno"/>
          <w:rFonts w:ascii="Times" w:cs="Times" w:hAnsi="Times" w:eastAsia="Times"/>
        </w:rPr>
      </w:pPr>
      <w:r>
        <w:rPr>
          <w:rStyle w:val="Nessuno"/>
          <w:i w:val="1"/>
          <w:iCs w:val="1"/>
          <w:rtl w:val="0"/>
          <w:lang w:val="it-IT"/>
        </w:rPr>
        <w:t xml:space="preserve">Il sostegno motivazionale: </w:t>
      </w:r>
      <w:r>
        <w:rPr>
          <w:rStyle w:val="Nessuno"/>
          <w:rtl w:val="0"/>
          <w:lang w:val="it-IT"/>
        </w:rPr>
        <w:t>I genitori si impegnano a guidare il figlio nell'accettazione consapevole delle sue difficolt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; nella valorizzazione delle competenze possedute; nel conseguimento di un sempre maggiore grado di autonomia.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Le modalit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di aiuto nell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esecuzione dei compiti a casa: </w:t>
      </w:r>
      <w:r>
        <w:rPr>
          <w:rStyle w:val="Nessuno"/>
          <w:rtl w:val="0"/>
          <w:lang w:val="it-IT"/>
        </w:rPr>
        <w:t xml:space="preserve">Lo studente, a casa,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seguito nello studio dalle seguenti persone: ________________________________________________ _______________________________________________________________________________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per le seguenti attivit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: __________________________________________________________ _______________________________________________________________________________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utilizzando le seguenti modalit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>: __________________________________________________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_______________________________________________________________________________ </w:t>
      </w:r>
    </w:p>
    <w:p>
      <w:pPr>
        <w:pStyle w:val="Normal.0"/>
        <w:widowControl w:val="0"/>
        <w:spacing w:line="300" w:lineRule="atLeast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utilizzo degli strumenti compensativi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A casa saranno utilizzati i seguenti strumenti compensativi: ___________________________ _______________________________________________________________________________ </w:t>
      </w:r>
    </w:p>
    <w:p>
      <w:pPr>
        <w:pStyle w:val="Normal.0"/>
        <w:widowControl w:val="0"/>
        <w:spacing w:line="48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Altre informazioni utili </w:t>
      </w:r>
      <w:r>
        <w:rPr>
          <w:rStyle w:val="Nessuno"/>
          <w:rtl w:val="0"/>
          <w:lang w:val="it-IT"/>
        </w:rPr>
        <w:t xml:space="preserve">__________________________________________________________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_______________________________________________________________________________</w:t>
      </w:r>
    </w:p>
    <w:p>
      <w:pPr>
        <w:pStyle w:val="Normal.0"/>
        <w:widowControl w:val="0"/>
        <w:spacing w:line="300" w:lineRule="atLeast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I genitori si impegnano inoltre a controllare che il figlio esegua i compiti assegnati e che porti a scuola il materiale didattico richiesto dai docenti. </w:t>
      </w: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FIRME DEL PIANO DIDATTICO PERSONALIZZATO</w:t>
      </w:r>
    </w:p>
    <w:tbl>
      <w:tblPr>
        <w:tblW w:w="101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40"/>
        <w:gridCol w:w="2540"/>
        <w:gridCol w:w="640"/>
        <w:gridCol w:w="1900"/>
        <w:gridCol w:w="2541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Insegnanti di classe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Nome e cognome</w:t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Firme</w:t>
            </w:r>
          </w:p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Nome e cognome</w:t>
            </w:r>
          </w:p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Firme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Insegnanti esterni al Consiglio di classe/interclasse/intersezione che intervengono nell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attuazione del PDP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Referente di Istituto per gli studenti con DSA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Genitori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rStyle w:val="Nessuno"/>
                <w:rFonts w:ascii="Times" w:cs="Times" w:hAnsi="Times" w:eastAsia="Times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" w:hAnsi="Times"/>
                <w:b w:val="1"/>
                <w:bCs w:val="1"/>
                <w:rtl w:val="0"/>
                <w:lang w:val="it-IT"/>
              </w:rPr>
              <w:t xml:space="preserve">Data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Dirigente scolastico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Dott.ssa Claudia S. Amico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240"/>
        <w:jc w:val="center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  <w:sz w:val="18"/>
          <w:szCs w:val="18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Il sottoscritto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 ___________________________________________________________</w:t>
      </w:r>
      <w:r>
        <w:rPr>
          <w:rStyle w:val="Nessuno"/>
          <w:rFonts w:ascii="MS Mincho" w:cs="MS Mincho" w:hAnsi="MS Mincho" w:eastAsia="MS Mincho"/>
          <w:i w:val="1"/>
          <w:iCs w:val="1"/>
          <w:sz w:val="18"/>
          <w:szCs w:val="18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genitore ai sensi del D.Lgs. n. 196/2003 e ss.mm.ii., autorizza il trattamento dei dati per finalit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istituzionali.</w:t>
      </w:r>
    </w:p>
    <w:p>
      <w:pPr>
        <w:pStyle w:val="Normal.0"/>
        <w:widowControl w:val="0"/>
        <w:spacing w:after="240" w:line="300" w:lineRule="atLeast"/>
        <w:rPr>
          <w:rStyle w:val="Nessuno"/>
          <w:i w:val="1"/>
          <w:iCs w:val="1"/>
        </w:rPr>
      </w:pPr>
      <w:r>
        <w:rPr>
          <w:rStyle w:val="Nessuno"/>
          <w:rtl w:val="0"/>
          <w:lang w:val="it-IT"/>
        </w:rPr>
        <w:t xml:space="preserve">Data </w:t>
      </w:r>
      <w:r>
        <w:rPr>
          <w:rStyle w:val="Nessuno"/>
          <w:rFonts w:ascii="Times" w:cs="Times" w:hAnsi="Times" w:eastAsia="Times"/>
          <w:rtl w:val="0"/>
        </w:rPr>
        <w:tab/>
        <w:t>_______________________</w:t>
        <w:tab/>
        <w:t xml:space="preserve"> </w:t>
      </w:r>
      <w:r>
        <w:rPr>
          <w:rStyle w:val="Nessuno"/>
          <w:i w:val="1"/>
          <w:iCs w:val="1"/>
          <w:rtl w:val="0"/>
          <w:lang w:val="it-IT"/>
        </w:rPr>
        <w:t>Firma del genitore 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i w:val="1"/>
          <w:iCs w:val="1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i w:val="1"/>
          <w:iCs w:val="1"/>
          <w:sz w:val="18"/>
          <w:szCs w:val="18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Per ricevuta copia del Piano didattico personalizzato</w:t>
      </w:r>
    </w:p>
    <w:p>
      <w:pPr>
        <w:pStyle w:val="Normal.0"/>
        <w:widowControl w:val="0"/>
        <w:spacing w:after="240" w:line="300" w:lineRule="atLeast"/>
      </w:pPr>
      <w:r>
        <w:rPr>
          <w:rStyle w:val="Nessuno"/>
          <w:rtl w:val="0"/>
          <w:lang w:val="it-IT"/>
        </w:rPr>
        <w:t xml:space="preserve">Data </w:t>
      </w:r>
      <w:r>
        <w:rPr>
          <w:rStyle w:val="Nessuno"/>
          <w:rFonts w:ascii="Times" w:cs="Times" w:hAnsi="Times" w:eastAsia="Times"/>
          <w:rtl w:val="0"/>
        </w:rPr>
        <w:tab/>
        <w:t>_______________________</w:t>
        <w:tab/>
        <w:t xml:space="preserve"> </w:t>
      </w:r>
      <w:r>
        <w:rPr>
          <w:rStyle w:val="Nessuno"/>
          <w:i w:val="1"/>
          <w:iCs w:val="1"/>
          <w:rtl w:val="0"/>
          <w:lang w:val="it-IT"/>
        </w:rPr>
        <w:t>Firma del genitore ________________________________</w:t>
      </w:r>
    </w:p>
    <w:sectPr>
      <w:headerReference w:type="default" r:id="rId7"/>
      <w:footerReference w:type="default" r:id="rId8"/>
      <w:pgSz w:w="12240" w:h="15840" w:orient="portrait"/>
      <w:pgMar w:top="1165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Grande">
    <w:charset w:val="00"/>
    <w:family w:val="roman"/>
    <w:pitch w:val="default"/>
  </w:font>
  <w:font w:name="Century Schoolbook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  <w:font w:name="MS Mincho">
    <w:charset w:val="00"/>
    <w:family w:val="roman"/>
    <w:pitch w:val="default"/>
  </w:font>
  <w:font w:name="Copperplate Gothic Bold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13</w:t>
    </w:r>
    <w:r>
      <w:rPr/>
      <w:fldChar w:fldCharType="end" w:fldLock="0"/>
    </w:r>
  </w:p>
  <w:p>
    <w:pPr>
      <w:pStyle w:val="Normal.0"/>
      <w:widowControl w:val="0"/>
      <w:spacing w:line="276" w:lineRule="auto"/>
      <w:ind w:right="418"/>
      <w:rPr>
        <w:i w:val="1"/>
        <w:iCs w:val="1"/>
        <w:sz w:val="21"/>
        <w:szCs w:val="21"/>
      </w:rPr>
    </w:pPr>
  </w:p>
  <w:p>
    <w:pPr>
      <w:pStyle w:val="Normal.0"/>
      <w:widowControl w:val="0"/>
      <w:spacing w:line="276" w:lineRule="auto"/>
      <w:ind w:right="418"/>
      <w:rPr>
        <w:rFonts w:ascii="Calibri" w:cs="Calibri" w:hAnsi="Calibri" w:eastAsia="Calibri"/>
        <w:i w:val="1"/>
        <w:iCs w:val="1"/>
        <w:sz w:val="21"/>
        <w:szCs w:val="21"/>
      </w:rPr>
    </w:pPr>
    <w:r>
      <w:rPr>
        <w:rFonts w:ascii="Calibri" w:cs="Calibri" w:hAnsi="Calibri" w:eastAsia="Calibri"/>
        <w:i w:val="1"/>
        <w:iCs w:val="1"/>
        <w:sz w:val="21"/>
        <w:szCs w:val="21"/>
        <w:rtl w:val="0"/>
        <w:lang w:val="it-IT"/>
      </w:rPr>
      <w:t>P.D.P. - ALUNNI con D.S.A.</w:t>
    </w:r>
  </w:p>
  <w:p>
    <w:pPr>
      <w:pStyle w:val="Normal.0"/>
      <w:widowControl w:val="0"/>
      <w:spacing w:line="276" w:lineRule="auto"/>
      <w:ind w:right="418"/>
      <w:rPr>
        <w:rFonts w:ascii="Calibri" w:cs="Calibri" w:hAnsi="Calibri" w:eastAsia="Calibri"/>
        <w:i w:val="1"/>
        <w:iCs w:val="1"/>
        <w:sz w:val="21"/>
        <w:szCs w:val="21"/>
      </w:rPr>
    </w:pPr>
  </w:p>
  <w:p>
    <w:pPr>
      <w:pStyle w:val="Intestazione"/>
      <w:keepNext w:val="0"/>
      <w:pBdr>
        <w:top w:val="single" w:color="4f81bd" w:sz="4" w:space="0" w:shadow="0" w:frame="0"/>
        <w:left w:val="nil"/>
        <w:bottom w:val="single" w:color="4f81bd" w:sz="4" w:space="0" w:shadow="0" w:frame="0"/>
        <w:right w:val="nil"/>
      </w:pBdr>
      <w:shd w:val="clear" w:color="auto" w:fill="c6d9f1"/>
      <w:bidi w:val="0"/>
      <w:spacing w:line="276" w:lineRule="auto"/>
      <w:ind w:left="0" w:right="0" w:firstLine="0"/>
      <w:jc w:val="center"/>
      <w:outlineLvl w:val="9"/>
      <w:rPr>
        <w:rtl w:val="0"/>
      </w:rPr>
    </w:pP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Qualit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à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, Inclusione ed Equit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 xml:space="preserve">à 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per il Successo Formativo di tutti e di ciascuno</w:t>
    </w:r>
    <w:r>
      <w:rPr>
        <w:rFonts w:ascii="Calibri" w:cs="Calibri" w:hAnsi="Calibri" w:eastAsia="Calibri"/>
        <w:b w:val="0"/>
        <w:bCs w:val="0"/>
        <w:i w:val="1"/>
        <w:iCs w:val="1"/>
        <w:sz w:val="21"/>
        <w:szCs w:val="21"/>
        <w:u w:color="000000"/>
        <w:rtl w:val="0"/>
        <w:lang w:val="it-I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keepNext w:val="0"/>
      <w:pBdr>
        <w:top w:val="single" w:color="4f81bd" w:sz="4" w:space="0" w:shadow="0" w:frame="0"/>
        <w:left w:val="nil"/>
        <w:bottom w:val="single" w:color="4f81bd" w:sz="4" w:space="0" w:shadow="0" w:frame="0"/>
        <w:right w:val="nil"/>
      </w:pBdr>
      <w:shd w:val="clear" w:color="auto" w:fill="c6d9f1"/>
      <w:bidi w:val="0"/>
      <w:spacing w:line="276" w:lineRule="auto"/>
      <w:ind w:left="0" w:right="0" w:firstLine="0"/>
      <w:jc w:val="center"/>
      <w:outlineLvl w:val="9"/>
      <w:rPr>
        <w:rtl w:val="0"/>
      </w:rPr>
    </w:pP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Qualit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à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, Inclusione ed Equit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 xml:space="preserve">à 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per il Successo Formativo di tutti e di ciascuno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."/>
      <w:lvlJc w:val="left"/>
      <w:pPr>
        <w:ind w:left="714" w:hanging="357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17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17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17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❐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❐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❐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❐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❐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❐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❐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❐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❐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upperLetter"/>
        <w:suff w:val="tab"/>
        <w:lvlText w:val="%1."/>
        <w:lvlJc w:val="left"/>
        <w:pPr>
          <w:ind w:left="72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44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44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44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Lucida Grande" w:cs="Lucida Grande" w:hAnsi="Lucida Grande" w:eastAsia="Lucida Grande"/>
      <w:u w:val="single"/>
      <w:shd w:val="clear" w:color="auto" w:fill="ffffff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